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D" w:rsidRPr="00642943" w:rsidRDefault="0092139D" w:rsidP="0092139D">
      <w:pPr>
        <w:pStyle w:val="a4"/>
        <w:tabs>
          <w:tab w:val="left" w:pos="0"/>
        </w:tabs>
        <w:spacing w:line="240" w:lineRule="auto"/>
        <w:ind w:right="57"/>
        <w:jc w:val="center"/>
        <w:rPr>
          <w:b/>
          <w:i/>
          <w:color w:val="000000"/>
          <w:sz w:val="26"/>
          <w:szCs w:val="26"/>
        </w:rPr>
      </w:pPr>
      <w:r w:rsidRPr="00642943">
        <w:rPr>
          <w:b/>
          <w:i/>
          <w:color w:val="000000"/>
          <w:spacing w:val="-1"/>
          <w:sz w:val="26"/>
          <w:szCs w:val="26"/>
        </w:rPr>
        <w:t>І Н Ф О Р М А Ц І Я</w:t>
      </w:r>
      <w:r w:rsidRPr="00642943">
        <w:rPr>
          <w:b/>
          <w:i/>
          <w:color w:val="000000"/>
          <w:sz w:val="26"/>
          <w:szCs w:val="26"/>
        </w:rPr>
        <w:t xml:space="preserve"> </w:t>
      </w:r>
    </w:p>
    <w:p w:rsidR="0092139D" w:rsidRDefault="0092139D" w:rsidP="0092139D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6"/>
          <w:szCs w:val="26"/>
        </w:rPr>
      </w:pPr>
      <w:r w:rsidRPr="00642943">
        <w:rPr>
          <w:b/>
          <w:i/>
          <w:color w:val="000000"/>
          <w:sz w:val="26"/>
          <w:szCs w:val="26"/>
        </w:rPr>
        <w:t>Регіонального відділення Фонду державно</w:t>
      </w:r>
      <w:r>
        <w:rPr>
          <w:b/>
          <w:i/>
          <w:color w:val="000000"/>
          <w:sz w:val="26"/>
          <w:szCs w:val="26"/>
        </w:rPr>
        <w:t>го майна України по Харківській</w:t>
      </w:r>
      <w:r w:rsidRPr="00642943">
        <w:rPr>
          <w:b/>
          <w:i/>
          <w:color w:val="000000"/>
          <w:sz w:val="26"/>
          <w:szCs w:val="26"/>
        </w:rPr>
        <w:t xml:space="preserve"> област</w:t>
      </w:r>
      <w:r>
        <w:rPr>
          <w:b/>
          <w:i/>
          <w:color w:val="000000"/>
          <w:sz w:val="26"/>
          <w:szCs w:val="26"/>
        </w:rPr>
        <w:t>і</w:t>
      </w:r>
      <w:r w:rsidRPr="00642943">
        <w:rPr>
          <w:b/>
          <w:i/>
          <w:color w:val="000000"/>
          <w:sz w:val="26"/>
          <w:szCs w:val="26"/>
        </w:rPr>
        <w:t xml:space="preserve"> </w:t>
      </w:r>
      <w:r w:rsidRPr="00ED6919">
        <w:rPr>
          <w:b/>
          <w:i/>
          <w:color w:val="000000"/>
          <w:sz w:val="26"/>
          <w:szCs w:val="26"/>
        </w:rPr>
        <w:t>про оголошення конкурс</w:t>
      </w:r>
      <w:r>
        <w:rPr>
          <w:b/>
          <w:i/>
          <w:color w:val="000000"/>
          <w:sz w:val="26"/>
          <w:szCs w:val="26"/>
        </w:rPr>
        <w:t>ів</w:t>
      </w:r>
      <w:r w:rsidRPr="00ED6919">
        <w:rPr>
          <w:b/>
          <w:i/>
          <w:color w:val="000000"/>
          <w:sz w:val="26"/>
          <w:szCs w:val="26"/>
        </w:rPr>
        <w:t xml:space="preserve"> з відбору суб’єктів оціночної діяльності</w:t>
      </w:r>
      <w:r w:rsidRPr="000C02B5">
        <w:rPr>
          <w:b/>
          <w:i/>
          <w:color w:val="000000"/>
          <w:sz w:val="26"/>
          <w:szCs w:val="26"/>
        </w:rPr>
        <w:t xml:space="preserve">, яких буде </w:t>
      </w:r>
      <w:r w:rsidRPr="000C02B5">
        <w:rPr>
          <w:b/>
          <w:i/>
          <w:color w:val="000000"/>
          <w:spacing w:val="2"/>
          <w:sz w:val="26"/>
          <w:szCs w:val="26"/>
        </w:rPr>
        <w:t>залучено д</w:t>
      </w:r>
      <w:r>
        <w:rPr>
          <w:b/>
          <w:i/>
          <w:color w:val="000000"/>
          <w:spacing w:val="2"/>
          <w:sz w:val="26"/>
          <w:szCs w:val="26"/>
        </w:rPr>
        <w:t>о</w:t>
      </w:r>
    </w:p>
    <w:p w:rsidR="007E0646" w:rsidRDefault="007E0646" w:rsidP="0092139D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6"/>
          <w:szCs w:val="26"/>
          <w:lang w:val="ru-RU"/>
        </w:rPr>
      </w:pPr>
    </w:p>
    <w:p w:rsidR="0092139D" w:rsidRPr="006447A0" w:rsidRDefault="0092139D" w:rsidP="0092139D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i/>
          <w:szCs w:val="24"/>
        </w:rPr>
      </w:pPr>
      <w:r w:rsidRPr="004D1134">
        <w:rPr>
          <w:rFonts w:ascii="Times New Roman" w:hAnsi="Times New Roman"/>
          <w:b/>
          <w:i/>
          <w:color w:val="000000"/>
          <w:spacing w:val="2"/>
          <w:szCs w:val="24"/>
        </w:rPr>
        <w:t xml:space="preserve">проведення </w:t>
      </w:r>
      <w:r w:rsidRPr="004D1134">
        <w:rPr>
          <w:rFonts w:ascii="Times New Roman" w:hAnsi="Times New Roman"/>
          <w:b/>
          <w:i/>
          <w:szCs w:val="24"/>
        </w:rPr>
        <w:t>незалежної оцінки об’єкт</w:t>
      </w:r>
      <w:r>
        <w:rPr>
          <w:rFonts w:ascii="Times New Roman" w:hAnsi="Times New Roman"/>
          <w:b/>
          <w:i/>
          <w:szCs w:val="24"/>
        </w:rPr>
        <w:t>а</w:t>
      </w:r>
      <w:r w:rsidRPr="004D1134">
        <w:rPr>
          <w:rFonts w:ascii="Times New Roman" w:hAnsi="Times New Roman"/>
          <w:b/>
          <w:i/>
          <w:szCs w:val="24"/>
        </w:rPr>
        <w:t xml:space="preserve"> малої приватизації</w:t>
      </w:r>
    </w:p>
    <w:p w:rsidR="0092139D" w:rsidRPr="00B35941" w:rsidRDefault="0092139D" w:rsidP="0092139D">
      <w:p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10"/>
          <w:szCs w:val="10"/>
        </w:rPr>
      </w:pPr>
    </w:p>
    <w:p w:rsidR="0092139D" w:rsidRPr="000F5904" w:rsidRDefault="0092139D" w:rsidP="00155A46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0F5904">
        <w:rPr>
          <w:rFonts w:ascii="Times New Roman" w:hAnsi="Times New Roman"/>
          <w:szCs w:val="24"/>
        </w:rPr>
        <w:t xml:space="preserve">1.Найменування об’єкта оцінки: </w:t>
      </w:r>
      <w:r w:rsidRPr="000F5904">
        <w:rPr>
          <w:rFonts w:ascii="Times New Roman" w:hAnsi="Times New Roman"/>
        </w:rPr>
        <w:t xml:space="preserve">об’єкт малої приватизації - соціально-культурного призначення – їдальня з павільйонами (нежитлова будівля літ. «К-2» загальною площею 609,5 кв. м) та обладнання (3 одиниці) </w:t>
      </w:r>
    </w:p>
    <w:p w:rsidR="0092139D" w:rsidRPr="000F5904" w:rsidRDefault="0092139D" w:rsidP="0092139D">
      <w:pPr>
        <w:ind w:firstLine="720"/>
        <w:jc w:val="both"/>
        <w:rPr>
          <w:rFonts w:ascii="Times New Roman" w:hAnsi="Times New Roman"/>
        </w:rPr>
      </w:pPr>
      <w:proofErr w:type="spellStart"/>
      <w:r w:rsidRPr="000F5904">
        <w:rPr>
          <w:rFonts w:ascii="Times New Roman" w:hAnsi="Times New Roman"/>
        </w:rPr>
        <w:t>Балансоутримувач</w:t>
      </w:r>
      <w:proofErr w:type="spellEnd"/>
      <w:r w:rsidRPr="000F5904">
        <w:rPr>
          <w:rFonts w:ascii="Times New Roman" w:hAnsi="Times New Roman"/>
        </w:rPr>
        <w:t>: Приватне акціонерне товариство «Харківський машинобудівний завод «ПЛІНФА» (</w:t>
      </w:r>
      <w:proofErr w:type="spellStart"/>
      <w:r w:rsidRPr="000F5904">
        <w:rPr>
          <w:rFonts w:ascii="Times New Roman" w:hAnsi="Times New Roman"/>
        </w:rPr>
        <w:t>ПРАТ</w:t>
      </w:r>
      <w:proofErr w:type="spellEnd"/>
      <w:r w:rsidRPr="000F5904">
        <w:rPr>
          <w:rFonts w:ascii="Times New Roman" w:hAnsi="Times New Roman"/>
        </w:rPr>
        <w:t xml:space="preserve"> «ХМЗ «ПЛІНФА»), код за ЄДРПОУ 00240253. </w:t>
      </w:r>
    </w:p>
    <w:p w:rsidR="0092139D" w:rsidRPr="000F5904" w:rsidRDefault="0092139D" w:rsidP="00155A46">
      <w:pPr>
        <w:spacing w:before="20" w:afterLines="20"/>
        <w:ind w:right="-284" w:firstLine="448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 </w:t>
      </w:r>
      <w:r w:rsidRPr="000F5904">
        <w:rPr>
          <w:rFonts w:ascii="Times New Roman" w:hAnsi="Times New Roman"/>
          <w:szCs w:val="24"/>
        </w:rPr>
        <w:t>Місцезнаходження об'єкта оцінки або підпри</w:t>
      </w:r>
      <w:r>
        <w:rPr>
          <w:rFonts w:ascii="Times New Roman" w:hAnsi="Times New Roman"/>
          <w:szCs w:val="24"/>
        </w:rPr>
        <w:t xml:space="preserve">ємства, майно якого оцінюється: </w:t>
      </w:r>
      <w:r w:rsidRPr="000F5904">
        <w:rPr>
          <w:rFonts w:ascii="Times New Roman" w:hAnsi="Times New Roman"/>
        </w:rPr>
        <w:t xml:space="preserve">Харківська обл., </w:t>
      </w:r>
      <w:proofErr w:type="spellStart"/>
      <w:r w:rsidRPr="000F5904">
        <w:rPr>
          <w:rFonts w:ascii="Times New Roman" w:hAnsi="Times New Roman"/>
        </w:rPr>
        <w:t>Новобоварський</w:t>
      </w:r>
      <w:proofErr w:type="spellEnd"/>
      <w:r w:rsidRPr="000F5904">
        <w:rPr>
          <w:rFonts w:ascii="Times New Roman" w:hAnsi="Times New Roman"/>
        </w:rPr>
        <w:t xml:space="preserve"> р-н, вул. Конторська (вул. </w:t>
      </w:r>
      <w:proofErr w:type="spellStart"/>
      <w:r w:rsidRPr="000F5904">
        <w:rPr>
          <w:rFonts w:ascii="Times New Roman" w:hAnsi="Times New Roman"/>
        </w:rPr>
        <w:t>Червоножовтнева</w:t>
      </w:r>
      <w:proofErr w:type="spellEnd"/>
      <w:r w:rsidRPr="000F5904">
        <w:rPr>
          <w:rFonts w:ascii="Times New Roman" w:hAnsi="Times New Roman"/>
        </w:rPr>
        <w:t xml:space="preserve">), 75/77 </w:t>
      </w:r>
      <w:r>
        <w:rPr>
          <w:rFonts w:ascii="Times New Roman" w:hAnsi="Times New Roman"/>
        </w:rPr>
        <w:t>.</w:t>
      </w:r>
    </w:p>
    <w:p w:rsidR="0092139D" w:rsidRPr="000F5904" w:rsidRDefault="0092139D" w:rsidP="00155A46">
      <w:pPr>
        <w:spacing w:before="20" w:afterLines="20"/>
        <w:ind w:firstLine="708"/>
        <w:jc w:val="both"/>
        <w:rPr>
          <w:rFonts w:ascii="Times New Roman" w:hAnsi="Times New Roman"/>
        </w:rPr>
      </w:pPr>
      <w:r w:rsidRPr="000F5904">
        <w:rPr>
          <w:rFonts w:ascii="Times New Roman" w:hAnsi="Times New Roman"/>
          <w:szCs w:val="24"/>
        </w:rPr>
        <w:t xml:space="preserve">Мета проведення незалежної оцінки: </w:t>
      </w:r>
      <w:r w:rsidRPr="000F5904">
        <w:rPr>
          <w:rFonts w:ascii="Times New Roman" w:hAnsi="Times New Roman"/>
        </w:rPr>
        <w:t>визначення ринкової вартості об’єкта. Об’єкт підлягає приватизації  шляхом викупу</w:t>
      </w:r>
      <w:r w:rsidRPr="000F5904">
        <w:rPr>
          <w:rFonts w:ascii="Times New Roman" w:hAnsi="Times New Roman"/>
          <w:color w:val="333333"/>
          <w:shd w:val="clear" w:color="auto" w:fill="FFFFFF"/>
        </w:rPr>
        <w:t xml:space="preserve"> господарським товариством, на балансі (обліку) якого знаходиться об’єкт державної</w:t>
      </w:r>
      <w:r w:rsidRPr="000F5904">
        <w:rPr>
          <w:rFonts w:ascii="Times New Roman" w:hAnsi="Times New Roman"/>
        </w:rPr>
        <w:t xml:space="preserve"> власності</w:t>
      </w:r>
      <w:r>
        <w:rPr>
          <w:rFonts w:ascii="Times New Roman" w:hAnsi="Times New Roman"/>
          <w:color w:val="FF0000"/>
          <w:spacing w:val="-8"/>
        </w:rPr>
        <w:t>.</w:t>
      </w:r>
    </w:p>
    <w:p w:rsidR="0092139D" w:rsidRPr="000F5904" w:rsidRDefault="0092139D" w:rsidP="00155A46">
      <w:pPr>
        <w:spacing w:before="20" w:afterLines="20"/>
        <w:ind w:firstLine="708"/>
        <w:jc w:val="both"/>
        <w:rPr>
          <w:rFonts w:ascii="Times New Roman" w:hAnsi="Times New Roman"/>
        </w:rPr>
      </w:pPr>
      <w:r w:rsidRPr="000F5904">
        <w:rPr>
          <w:rFonts w:ascii="Times New Roman" w:hAnsi="Times New Roman"/>
        </w:rPr>
        <w:t>Кількість об’єктів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–</w:t>
      </w:r>
      <w:r w:rsidRPr="000F5904">
        <w:rPr>
          <w:rFonts w:ascii="Times New Roman" w:hAnsi="Times New Roman"/>
          <w:noProof/>
        </w:rPr>
        <w:t xml:space="preserve"> </w:t>
      </w:r>
      <w:r w:rsidRPr="000F5904">
        <w:rPr>
          <w:rFonts w:ascii="Times New Roman" w:hAnsi="Times New Roman"/>
        </w:rPr>
        <w:t xml:space="preserve">4 (чотири) – їдальня з павільйонами (нежитлова будівля літ. «К-2» загальною площею 609,5 кв. м)  та обладнання (3 одиниці) 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448"/>
        <w:jc w:val="both"/>
        <w:rPr>
          <w:lang w:val="uk-UA"/>
        </w:rPr>
      </w:pPr>
      <w:r>
        <w:rPr>
          <w:lang w:val="uk-UA"/>
        </w:rPr>
        <w:t xml:space="preserve">    </w:t>
      </w:r>
      <w:r w:rsidRPr="008E467F">
        <w:rPr>
          <w:lang w:val="uk-UA"/>
        </w:rPr>
        <w:t>Балансова залишкова вартість основних засобів, незавершеного будівництва, довгострокових фінансових інвестицій, нематеріальних активів станом на (за останній звітний період) –</w:t>
      </w:r>
      <w:r>
        <w:rPr>
          <w:lang w:val="uk-UA"/>
        </w:rPr>
        <w:t xml:space="preserve"> </w:t>
      </w:r>
      <w:r w:rsidRPr="008E467F">
        <w:rPr>
          <w:lang w:val="uk-UA"/>
        </w:rPr>
        <w:t>0.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448"/>
        <w:jc w:val="both"/>
        <w:rPr>
          <w:lang w:val="uk-UA"/>
        </w:rPr>
      </w:pPr>
      <w:r>
        <w:rPr>
          <w:lang w:val="uk-UA"/>
        </w:rPr>
        <w:t xml:space="preserve">    </w:t>
      </w:r>
      <w:r w:rsidRPr="008E467F">
        <w:rPr>
          <w:lang w:val="uk-UA"/>
        </w:rPr>
        <w:t>Нормативна грошова оцінка земельної ділянки (ділянок) (за наявності) – інформація відсутня</w:t>
      </w:r>
      <w:r>
        <w:rPr>
          <w:lang w:val="uk-UA"/>
        </w:rPr>
        <w:t>.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F817D6">
        <w:rPr>
          <w:lang w:val="uk-UA"/>
        </w:rPr>
        <w:t>Наявність об’єктів, що містять державну таємницю (так, ні) – ні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Дата оцінки (дата, на яку проводиться оцінка майна) – дата інвентаризації</w:t>
      </w:r>
    </w:p>
    <w:p w:rsidR="0092139D" w:rsidRPr="009F5A69" w:rsidRDefault="0092139D" w:rsidP="0092139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004724">
        <w:rPr>
          <w:rFonts w:ascii="Times New Roman" w:hAnsi="Times New Roman"/>
          <w:szCs w:val="24"/>
        </w:rPr>
        <w:t>Очіку</w:t>
      </w:r>
      <w:r w:rsidRPr="007C2CD5">
        <w:rPr>
          <w:rFonts w:ascii="Times New Roman" w:hAnsi="Times New Roman"/>
          <w:szCs w:val="24"/>
        </w:rPr>
        <w:t xml:space="preserve">вана найбільша ціна послуг з оцінки – </w:t>
      </w:r>
      <w:r w:rsidRPr="009F5A69">
        <w:rPr>
          <w:rFonts w:ascii="Times New Roman" w:hAnsi="Times New Roman"/>
          <w:szCs w:val="24"/>
        </w:rPr>
        <w:t xml:space="preserve">5,0 </w:t>
      </w:r>
      <w:proofErr w:type="spellStart"/>
      <w:r w:rsidRPr="009F5A69">
        <w:rPr>
          <w:rFonts w:ascii="Times New Roman" w:hAnsi="Times New Roman"/>
          <w:szCs w:val="24"/>
        </w:rPr>
        <w:t>тис.грн</w:t>
      </w:r>
      <w:proofErr w:type="spellEnd"/>
      <w:r w:rsidRPr="009F5A69">
        <w:rPr>
          <w:rFonts w:ascii="Times New Roman" w:hAnsi="Times New Roman"/>
          <w:szCs w:val="24"/>
        </w:rPr>
        <w:t>.</w:t>
      </w:r>
    </w:p>
    <w:p w:rsidR="0092139D" w:rsidRPr="00474E4D" w:rsidRDefault="0092139D" w:rsidP="0092139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9F5A69">
        <w:rPr>
          <w:rFonts w:ascii="Times New Roman" w:hAnsi="Times New Roman"/>
          <w:color w:val="000000"/>
          <w:szCs w:val="24"/>
        </w:rPr>
        <w:t>Строк надання послуг не більше ніж 7 календарних днів.</w:t>
      </w:r>
    </w:p>
    <w:p w:rsidR="0092139D" w:rsidRPr="00AF711C" w:rsidRDefault="0092139D" w:rsidP="0092139D">
      <w:pPr>
        <w:ind w:firstLine="709"/>
        <w:jc w:val="both"/>
        <w:rPr>
          <w:rFonts w:ascii="Times New Roman" w:hAnsi="Times New Roman"/>
          <w:szCs w:val="24"/>
        </w:rPr>
      </w:pPr>
      <w:r w:rsidRPr="00AF711C">
        <w:rPr>
          <w:rFonts w:ascii="Times New Roman" w:hAnsi="Times New Roman"/>
          <w:szCs w:val="24"/>
        </w:rPr>
        <w:t>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92139D" w:rsidRDefault="0092139D" w:rsidP="0092139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8061D7">
        <w:rPr>
          <w:rFonts w:ascii="Times New Roman" w:hAnsi="Times New Roman"/>
          <w:szCs w:val="24"/>
        </w:rPr>
        <w:t>Замовник та платник послуг з оцінки: Регіональне відділення Фонду державного майна України по Харківській област</w:t>
      </w:r>
      <w:r>
        <w:rPr>
          <w:rFonts w:ascii="Times New Roman" w:hAnsi="Times New Roman"/>
          <w:szCs w:val="24"/>
        </w:rPr>
        <w:t>і</w:t>
      </w:r>
      <w:r w:rsidRPr="008061D7">
        <w:rPr>
          <w:rFonts w:ascii="Times New Roman" w:hAnsi="Times New Roman"/>
          <w:szCs w:val="24"/>
        </w:rPr>
        <w:t xml:space="preserve">, </w:t>
      </w:r>
      <w:r w:rsidRPr="00A27655">
        <w:rPr>
          <w:rFonts w:ascii="Times New Roman" w:hAnsi="Times New Roman"/>
          <w:szCs w:val="24"/>
        </w:rPr>
        <w:t xml:space="preserve">телефон/телефакс: (057)700-77-73,  електронна адреса </w:t>
      </w:r>
      <w:hyperlink r:id="rId4" w:history="1">
        <w:r w:rsidRPr="00394A12">
          <w:rPr>
            <w:rStyle w:val="a3"/>
            <w:rFonts w:ascii="Times New Roman" w:hAnsi="Times New Roman"/>
            <w:szCs w:val="24"/>
            <w:lang w:val="en-US"/>
          </w:rPr>
          <w:t>kharkiv</w:t>
        </w:r>
        <w:r w:rsidRPr="00394A12">
          <w:rPr>
            <w:rStyle w:val="a3"/>
            <w:rFonts w:ascii="Times New Roman" w:hAnsi="Times New Roman"/>
            <w:szCs w:val="24"/>
          </w:rPr>
          <w:t>@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spfu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394A12">
          <w:rPr>
            <w:rStyle w:val="a3"/>
            <w:rFonts w:ascii="Times New Roman" w:hAnsi="Times New Roman"/>
            <w:szCs w:val="24"/>
          </w:rPr>
          <w:t>.</w:t>
        </w:r>
        <w:r w:rsidRPr="00394A12">
          <w:rPr>
            <w:rStyle w:val="a3"/>
            <w:rFonts w:ascii="Times New Roman" w:hAnsi="Times New Roman"/>
            <w:szCs w:val="24"/>
            <w:lang w:val="en-US"/>
          </w:rPr>
          <w:t>ua</w:t>
        </w:r>
      </w:hyperlink>
      <w:r w:rsidRPr="00394A12">
        <w:rPr>
          <w:rFonts w:ascii="Times New Roman" w:hAnsi="Times New Roman"/>
          <w:szCs w:val="24"/>
        </w:rPr>
        <w:t>.</w:t>
      </w:r>
    </w:p>
    <w:p w:rsidR="0092139D" w:rsidRDefault="0092139D" w:rsidP="0092139D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6"/>
          <w:szCs w:val="26"/>
          <w:lang w:val="ru-RU"/>
        </w:rPr>
      </w:pPr>
    </w:p>
    <w:p w:rsidR="0092139D" w:rsidRPr="00692A59" w:rsidRDefault="0092139D" w:rsidP="0092139D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4"/>
          <w:szCs w:val="24"/>
          <w:lang w:val="ru-RU"/>
        </w:rPr>
      </w:pPr>
      <w:r w:rsidRPr="00235B87">
        <w:rPr>
          <w:b/>
          <w:i/>
          <w:color w:val="000000"/>
          <w:spacing w:val="2"/>
          <w:sz w:val="24"/>
          <w:szCs w:val="24"/>
        </w:rPr>
        <w:t>визначення р</w:t>
      </w:r>
      <w:r>
        <w:rPr>
          <w:b/>
          <w:i/>
          <w:color w:val="000000"/>
          <w:spacing w:val="2"/>
          <w:sz w:val="24"/>
          <w:szCs w:val="24"/>
        </w:rPr>
        <w:t>озміру збитків, завданих державі</w:t>
      </w:r>
    </w:p>
    <w:p w:rsidR="0092139D" w:rsidRPr="00DE1CCE" w:rsidRDefault="0092139D" w:rsidP="0092139D">
      <w:pPr>
        <w:ind w:firstLine="720"/>
        <w:jc w:val="both"/>
        <w:rPr>
          <w:rFonts w:ascii="Times New Roman" w:hAnsi="Times New Roman"/>
        </w:rPr>
      </w:pPr>
      <w:r w:rsidRPr="00DE1CCE">
        <w:rPr>
          <w:rFonts w:ascii="Times New Roman" w:hAnsi="Times New Roman"/>
        </w:rPr>
        <w:t>2.</w:t>
      </w:r>
      <w:r w:rsidRPr="00DE1CCE">
        <w:rPr>
          <w:rFonts w:ascii="Times New Roman" w:hAnsi="Times New Roman"/>
          <w:b/>
        </w:rPr>
        <w:t xml:space="preserve"> </w:t>
      </w:r>
      <w:r w:rsidRPr="00DE1CCE">
        <w:rPr>
          <w:rFonts w:ascii="Times New Roman" w:hAnsi="Times New Roman"/>
        </w:rPr>
        <w:t>Найменування об'єкта оцінки: об’єкт незавершеного будівництва «Житловий будинок ВАТ «</w:t>
      </w:r>
      <w:proofErr w:type="spellStart"/>
      <w:r w:rsidRPr="00DE1CCE">
        <w:rPr>
          <w:rFonts w:ascii="Times New Roman" w:hAnsi="Times New Roman"/>
        </w:rPr>
        <w:t>Укргіпроруда</w:t>
      </w:r>
      <w:proofErr w:type="spellEnd"/>
      <w:r w:rsidRPr="00DE1CCE">
        <w:rPr>
          <w:rFonts w:ascii="Times New Roman" w:hAnsi="Times New Roman"/>
        </w:rPr>
        <w:t>»</w:t>
      </w:r>
    </w:p>
    <w:p w:rsidR="0092139D" w:rsidRPr="00DE1CCE" w:rsidRDefault="0092139D" w:rsidP="0092139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proofErr w:type="spellStart"/>
      <w:r w:rsidRPr="00003058">
        <w:rPr>
          <w:rFonts w:ascii="Times New Roman" w:hAnsi="Times New Roman"/>
        </w:rPr>
        <w:t>Балансоутримувач</w:t>
      </w:r>
      <w:proofErr w:type="spellEnd"/>
      <w:r w:rsidRPr="00003058">
        <w:rPr>
          <w:rFonts w:ascii="Times New Roman" w:hAnsi="Times New Roman"/>
        </w:rPr>
        <w:t>:</w:t>
      </w:r>
      <w:r w:rsidRPr="00DE1CCE">
        <w:rPr>
          <w:rFonts w:ascii="Times New Roman" w:hAnsi="Times New Roman"/>
        </w:rPr>
        <w:t xml:space="preserve"> інформація відсутня.</w:t>
      </w:r>
    </w:p>
    <w:p w:rsidR="0092139D" w:rsidRPr="00DE1CCE" w:rsidRDefault="0092139D" w:rsidP="00155A46">
      <w:pPr>
        <w:spacing w:before="20" w:afterLines="20"/>
        <w:ind w:firstLine="448"/>
        <w:jc w:val="both"/>
        <w:rPr>
          <w:rFonts w:ascii="Times New Roman" w:hAnsi="Times New Roman"/>
          <w:bCs/>
          <w:u w:val="single"/>
        </w:rPr>
      </w:pPr>
      <w:r w:rsidRPr="00DE1CCE">
        <w:rPr>
          <w:rFonts w:ascii="Times New Roman" w:hAnsi="Times New Roman"/>
        </w:rPr>
        <w:t xml:space="preserve">    Місцезнаходження об'єкта оцінки або підприємства, майно якого оцінюється:  </w:t>
      </w:r>
      <w:r>
        <w:rPr>
          <w:rFonts w:ascii="Times New Roman" w:hAnsi="Times New Roman"/>
        </w:rPr>
        <w:t xml:space="preserve">                   </w:t>
      </w:r>
      <w:r w:rsidRPr="00DE1CCE">
        <w:rPr>
          <w:rFonts w:ascii="Times New Roman" w:hAnsi="Times New Roman"/>
          <w:bCs/>
        </w:rPr>
        <w:t xml:space="preserve">м. Харків, вул. Семена </w:t>
      </w:r>
      <w:proofErr w:type="spellStart"/>
      <w:r w:rsidRPr="00DE1CCE">
        <w:rPr>
          <w:rFonts w:ascii="Times New Roman" w:hAnsi="Times New Roman"/>
          <w:bCs/>
        </w:rPr>
        <w:t>Кузнеця</w:t>
      </w:r>
      <w:proofErr w:type="spellEnd"/>
      <w:r w:rsidRPr="00DE1CCE">
        <w:rPr>
          <w:rFonts w:ascii="Times New Roman" w:hAnsi="Times New Roman"/>
          <w:bCs/>
        </w:rPr>
        <w:t xml:space="preserve"> (колишня Ревкомівська), 42.</w:t>
      </w:r>
      <w:r w:rsidRPr="00DE1CCE">
        <w:rPr>
          <w:rFonts w:ascii="Times New Roman" w:hAnsi="Times New Roman"/>
          <w:bCs/>
          <w:u w:val="single"/>
        </w:rPr>
        <w:t xml:space="preserve"> </w:t>
      </w:r>
    </w:p>
    <w:p w:rsidR="0092139D" w:rsidRPr="00DE1CCE" w:rsidRDefault="0092139D" w:rsidP="00155A46">
      <w:pPr>
        <w:spacing w:before="20" w:afterLines="20"/>
        <w:ind w:firstLine="709"/>
        <w:jc w:val="both"/>
        <w:rPr>
          <w:rFonts w:ascii="Times New Roman" w:hAnsi="Times New Roman"/>
        </w:rPr>
      </w:pPr>
      <w:r w:rsidRPr="00DE1CCE">
        <w:rPr>
          <w:rFonts w:ascii="Times New Roman" w:hAnsi="Times New Roman"/>
        </w:rPr>
        <w:t>Мета проведення незалежної оцінки: визначення розміру збитків, завданих державі під час перебування об’єкта незавершеного будівництва у приватній власності.</w:t>
      </w:r>
    </w:p>
    <w:p w:rsidR="0092139D" w:rsidRPr="00DE1CCE" w:rsidRDefault="0092139D" w:rsidP="0092139D">
      <w:pPr>
        <w:ind w:firstLine="709"/>
        <w:jc w:val="both"/>
        <w:rPr>
          <w:rFonts w:ascii="Times New Roman" w:hAnsi="Times New Roman"/>
        </w:rPr>
      </w:pPr>
      <w:r w:rsidRPr="00DE1CCE">
        <w:rPr>
          <w:rFonts w:ascii="Times New Roman" w:hAnsi="Times New Roman"/>
        </w:rPr>
        <w:t>Кількість об’єктів необоротних активів згідно з аналітичним обліком (основних засобів, незавершеного будівництва, довгострокових фінансових інвестицій, нематеріальних активів) –</w:t>
      </w:r>
      <w:r w:rsidRPr="00DE1CCE">
        <w:rPr>
          <w:rFonts w:ascii="Times New Roman" w:hAnsi="Times New Roman"/>
          <w:noProof/>
        </w:rPr>
        <w:t xml:space="preserve"> </w:t>
      </w:r>
      <w:r w:rsidRPr="00DE1CCE">
        <w:rPr>
          <w:rFonts w:ascii="Times New Roman" w:hAnsi="Times New Roman"/>
        </w:rPr>
        <w:t>1 (один) – об’єкт незавершеного будівництва «Житловий будинок ВАТ «</w:t>
      </w:r>
      <w:proofErr w:type="spellStart"/>
      <w:r w:rsidRPr="00DE1CCE">
        <w:rPr>
          <w:rFonts w:ascii="Times New Roman" w:hAnsi="Times New Roman"/>
        </w:rPr>
        <w:t>Укргіпроруда</w:t>
      </w:r>
      <w:proofErr w:type="spellEnd"/>
      <w:r w:rsidRPr="00DE1CCE">
        <w:rPr>
          <w:rFonts w:ascii="Times New Roman" w:hAnsi="Times New Roman"/>
        </w:rPr>
        <w:t>»</w:t>
      </w:r>
    </w:p>
    <w:p w:rsidR="0092139D" w:rsidRPr="00DE1CCE" w:rsidRDefault="0092139D" w:rsidP="0092139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lastRenderedPageBreak/>
        <w:t>Балансова залишкова вартість основних засобів, незавершеного будівництва, довгострокових фінансових інвестицій, нематеріальних активів станом на (за останній звітний період) –</w:t>
      </w:r>
      <w:r>
        <w:rPr>
          <w:lang w:val="uk-UA"/>
        </w:rPr>
        <w:t xml:space="preserve"> інформація відсутня</w:t>
      </w:r>
      <w:r w:rsidRPr="008E467F">
        <w:rPr>
          <w:lang w:val="uk-UA"/>
        </w:rPr>
        <w:t>.</w:t>
      </w:r>
    </w:p>
    <w:p w:rsidR="0092139D" w:rsidRPr="00DE1CCE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DE1CCE">
        <w:rPr>
          <w:lang w:val="uk-UA"/>
        </w:rPr>
        <w:t>Розмір земельної ділянки (ділянок), усього – 0,8332 га</w:t>
      </w:r>
    </w:p>
    <w:p w:rsidR="0092139D" w:rsidRPr="008E467F" w:rsidRDefault="0092139D" w:rsidP="00155A46">
      <w:pPr>
        <w:spacing w:before="20" w:afterLines="20"/>
        <w:ind w:firstLine="709"/>
        <w:jc w:val="both"/>
      </w:pPr>
      <w:r w:rsidRPr="00DE1CCE">
        <w:rPr>
          <w:rFonts w:ascii="Times New Roman" w:hAnsi="Times New Roman"/>
        </w:rPr>
        <w:t xml:space="preserve">Місце розташування земельної ділянки (ділянок) – </w:t>
      </w:r>
      <w:r w:rsidRPr="00DE1CCE">
        <w:rPr>
          <w:rFonts w:ascii="Times New Roman" w:hAnsi="Times New Roman"/>
          <w:bCs/>
        </w:rPr>
        <w:t xml:space="preserve">м. Харків, вул. Семена </w:t>
      </w:r>
      <w:proofErr w:type="spellStart"/>
      <w:r w:rsidRPr="00DE1CCE">
        <w:rPr>
          <w:rFonts w:ascii="Times New Roman" w:hAnsi="Times New Roman"/>
          <w:bCs/>
        </w:rPr>
        <w:t>Кузнеця</w:t>
      </w:r>
      <w:proofErr w:type="spellEnd"/>
      <w:r w:rsidRPr="00DE1CCE">
        <w:rPr>
          <w:rFonts w:ascii="Times New Roman" w:hAnsi="Times New Roman"/>
          <w:bCs/>
        </w:rPr>
        <w:t xml:space="preserve"> (колишня Ревкомівська), 42, кадастровий номер 6310136300:08:021:0022)</w:t>
      </w:r>
      <w:r w:rsidRPr="007C749A">
        <w:rPr>
          <w:bCs/>
          <w:u w:val="single"/>
        </w:rPr>
        <w:t xml:space="preserve"> </w:t>
      </w:r>
    </w:p>
    <w:p w:rsidR="0092139D" w:rsidRPr="008E467F" w:rsidRDefault="0092139D" w:rsidP="00155A46">
      <w:pPr>
        <w:pStyle w:val="a6"/>
        <w:tabs>
          <w:tab w:val="left" w:pos="7692"/>
        </w:tabs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Цільове призначення земельної ділянки (ділянок) –</w:t>
      </w:r>
      <w:r>
        <w:rPr>
          <w:lang w:val="uk-UA"/>
        </w:rPr>
        <w:t xml:space="preserve"> землі житлової та громадської забудови, код КВЦПЗ –(02.03) - для будівництва і обслуговування багатоквартирного житлового будинку. </w:t>
      </w:r>
      <w:r w:rsidRPr="008E467F">
        <w:rPr>
          <w:lang w:val="uk-UA"/>
        </w:rPr>
        <w:t xml:space="preserve"> </w:t>
      </w:r>
    </w:p>
    <w:p w:rsidR="0092139D" w:rsidRPr="008E467F" w:rsidRDefault="0092139D" w:rsidP="00155A46">
      <w:pPr>
        <w:pStyle w:val="a6"/>
        <w:tabs>
          <w:tab w:val="left" w:pos="7662"/>
        </w:tabs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Правовий режим земельної ділянки (ділянок) –</w:t>
      </w:r>
      <w:r>
        <w:rPr>
          <w:lang w:val="uk-UA"/>
        </w:rPr>
        <w:t xml:space="preserve"> інше речове право – право оренди земельної ділянки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 xml:space="preserve">Нормативна грошова оцінка земельної ділянки (ділянок) (за наявності) – </w:t>
      </w:r>
      <w:r>
        <w:rPr>
          <w:lang w:val="uk-UA"/>
        </w:rPr>
        <w:t>10396253,00 грн. (на дату укладання договору оренди землі від 23.08.2019)</w:t>
      </w:r>
    </w:p>
    <w:p w:rsidR="0092139D" w:rsidRPr="008E467F" w:rsidRDefault="0092139D" w:rsidP="00155A46">
      <w:pPr>
        <w:pStyle w:val="a6"/>
        <w:spacing w:before="20" w:beforeAutospacing="0" w:afterLines="20" w:afterAutospacing="0"/>
        <w:ind w:firstLine="709"/>
        <w:jc w:val="both"/>
        <w:rPr>
          <w:lang w:val="uk-UA"/>
        </w:rPr>
      </w:pPr>
      <w:r w:rsidRPr="008E467F">
        <w:rPr>
          <w:lang w:val="uk-UA"/>
        </w:rPr>
        <w:t>Наявність об’єктів, що містять державну таємницю (так, ні) – ні</w:t>
      </w:r>
    </w:p>
    <w:p w:rsidR="0092139D" w:rsidRPr="00DE1CCE" w:rsidRDefault="0092139D" w:rsidP="00155A46">
      <w:pPr>
        <w:pStyle w:val="a6"/>
        <w:spacing w:before="20" w:beforeAutospacing="0" w:afterLines="20" w:afterAutospacing="0"/>
        <w:ind w:firstLine="709"/>
        <w:jc w:val="both"/>
      </w:pPr>
      <w:r w:rsidRPr="008E467F">
        <w:rPr>
          <w:lang w:val="uk-UA"/>
        </w:rPr>
        <w:t xml:space="preserve">Дата оцінки (дата, на яку проводиться оцінка майна) – </w:t>
      </w:r>
      <w:r>
        <w:rPr>
          <w:lang w:val="uk-UA"/>
        </w:rPr>
        <w:t>31.12.2021</w:t>
      </w:r>
    </w:p>
    <w:p w:rsidR="0092139D" w:rsidRPr="009F5A69" w:rsidRDefault="0092139D" w:rsidP="0092139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Очікувана найбільша ціна послуг з оцінки – </w:t>
      </w:r>
      <w:r w:rsidRPr="009F5A69">
        <w:rPr>
          <w:rFonts w:ascii="Times New Roman" w:hAnsi="Times New Roman"/>
          <w:szCs w:val="24"/>
        </w:rPr>
        <w:t xml:space="preserve">5,49 </w:t>
      </w:r>
      <w:proofErr w:type="spellStart"/>
      <w:r w:rsidRPr="009F5A69">
        <w:rPr>
          <w:rFonts w:ascii="Times New Roman" w:hAnsi="Times New Roman"/>
          <w:szCs w:val="24"/>
        </w:rPr>
        <w:t>тис.грн</w:t>
      </w:r>
      <w:proofErr w:type="spellEnd"/>
      <w:r w:rsidRPr="009F5A69">
        <w:rPr>
          <w:rFonts w:ascii="Times New Roman" w:hAnsi="Times New Roman"/>
          <w:szCs w:val="24"/>
        </w:rPr>
        <w:t>.</w:t>
      </w:r>
    </w:p>
    <w:p w:rsidR="0092139D" w:rsidRPr="00235B87" w:rsidRDefault="0092139D" w:rsidP="0092139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9F5A69">
        <w:rPr>
          <w:rFonts w:ascii="Times New Roman" w:hAnsi="Times New Roman"/>
          <w:color w:val="000000"/>
          <w:szCs w:val="24"/>
        </w:rPr>
        <w:t>Строк надання послуг не більше ніж 10 календарних днів.</w:t>
      </w:r>
    </w:p>
    <w:p w:rsidR="0092139D" w:rsidRPr="00235B87" w:rsidRDefault="0092139D" w:rsidP="0092139D">
      <w:pPr>
        <w:ind w:firstLine="540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  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92139D" w:rsidRPr="00235B87" w:rsidRDefault="0092139D" w:rsidP="0092139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235B87">
        <w:rPr>
          <w:rFonts w:ascii="Times New Roman" w:hAnsi="Times New Roman"/>
          <w:szCs w:val="24"/>
        </w:rPr>
        <w:t xml:space="preserve">Замовник та платник послуг з оцінки: Регіональне відділення Фонду державного майна України по Харківській області, телефон/телефакс: (057)700-77-73,  електронна адреса </w:t>
      </w:r>
      <w:hyperlink r:id="rId5" w:history="1">
        <w:r w:rsidRPr="00235B87">
          <w:rPr>
            <w:rStyle w:val="a3"/>
            <w:rFonts w:ascii="Times New Roman" w:hAnsi="Times New Roman"/>
            <w:szCs w:val="24"/>
          </w:rPr>
          <w:t>kharkiv@spfu.gov.ua</w:t>
        </w:r>
      </w:hyperlink>
      <w:r w:rsidRPr="00235B87">
        <w:rPr>
          <w:rFonts w:ascii="Times New Roman" w:hAnsi="Times New Roman"/>
          <w:szCs w:val="24"/>
        </w:rPr>
        <w:t>.</w:t>
      </w:r>
    </w:p>
    <w:p w:rsidR="008A075E" w:rsidRPr="0092139D" w:rsidRDefault="008A075E" w:rsidP="008A075E">
      <w:pPr>
        <w:pStyle w:val="a4"/>
        <w:tabs>
          <w:tab w:val="left" w:pos="0"/>
        </w:tabs>
        <w:spacing w:line="240" w:lineRule="auto"/>
        <w:ind w:firstLine="0"/>
        <w:jc w:val="left"/>
        <w:rPr>
          <w:b/>
          <w:i/>
          <w:color w:val="000000"/>
          <w:spacing w:val="2"/>
          <w:sz w:val="26"/>
          <w:szCs w:val="26"/>
        </w:rPr>
      </w:pPr>
    </w:p>
    <w:p w:rsidR="00B958CC" w:rsidRPr="00566E59" w:rsidRDefault="00B958CC" w:rsidP="00B958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Конкурсний відбір відбудеться за процедурою, встановленою Положенням про конкурсний відбір суб’єктів оціночної діяльності, затвердженим наказом Фонду державного майна України від 31.12.2015 №2075 (у редакції наказу Фонду державного майна України від 16.01.2018 №47, зареєстрованого в Міністерстві юстиції України 20.02.2018 за №198/31650)</w:t>
      </w:r>
      <w:r>
        <w:rPr>
          <w:rFonts w:ascii="Times New Roman" w:hAnsi="Times New Roman"/>
          <w:szCs w:val="24"/>
        </w:rPr>
        <w:t>, зі змінами</w:t>
      </w:r>
      <w:r w:rsidRPr="00566E59">
        <w:rPr>
          <w:rFonts w:ascii="Times New Roman" w:hAnsi="Times New Roman"/>
          <w:szCs w:val="24"/>
        </w:rPr>
        <w:t xml:space="preserve"> (далі – Положення).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 xml:space="preserve">До участі в конкурсі можуть бути допущені претенденти, які діють на підставі сертифікатів суб’єкта оціночної діяльності, виданих відповідно до </w:t>
      </w:r>
      <w:r w:rsidRPr="00566E59">
        <w:rPr>
          <w:rFonts w:ascii="Times New Roman" w:hAnsi="Times New Roman"/>
          <w:szCs w:val="24"/>
        </w:rPr>
        <w:t>Закону України</w:t>
      </w:r>
      <w:r w:rsidRPr="00566E59">
        <w:rPr>
          <w:rFonts w:ascii="Times New Roman" w:hAnsi="Times New Roman"/>
          <w:color w:val="000000"/>
          <w:szCs w:val="24"/>
        </w:rPr>
        <w:t xml:space="preserve"> «Про оцінку майна, майнових прав та професійну оціночну діяльність в Україні», якими передбачено провадження практичної діяльності з оцінки майна за напрямами оцінки майна та </w:t>
      </w:r>
      <w:proofErr w:type="spellStart"/>
      <w:r w:rsidRPr="00566E59">
        <w:rPr>
          <w:rFonts w:ascii="Times New Roman" w:hAnsi="Times New Roman"/>
          <w:color w:val="000000"/>
          <w:szCs w:val="24"/>
        </w:rPr>
        <w:t>спеціалізаціями</w:t>
      </w:r>
      <w:proofErr w:type="spellEnd"/>
      <w:r w:rsidRPr="00566E59">
        <w:rPr>
          <w:rFonts w:ascii="Times New Roman" w:hAnsi="Times New Roman"/>
          <w:color w:val="000000"/>
          <w:szCs w:val="24"/>
        </w:rPr>
        <w:t xml:space="preserve"> в межах таких напрямів, що відповідають об’єкту оцінки, а також вимогам до учасників конкурсу, передбачених п.12 розділу ІІ Положення.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szCs w:val="24"/>
        </w:rPr>
        <w:t>Претендентам на участь у конкурсі потрібно подати конкурсну документацію на об’єкт оцінки в запечатаному конверті, яка складається з: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конкурсної пропозиції, запечатаної в окремому конверті, щодо вартості надання послуг з оцінки, калькуляції витрат, пов’язаних з наданням таких послуг, а також строку їх виконання у календарних днях</w:t>
      </w:r>
      <w:r>
        <w:rPr>
          <w:rFonts w:ascii="Times New Roman" w:hAnsi="Times New Roman"/>
          <w:szCs w:val="24"/>
        </w:rPr>
        <w:t>. У своїй</w:t>
      </w:r>
      <w:r w:rsidRPr="00566E59">
        <w:rPr>
          <w:rFonts w:ascii="Times New Roman" w:hAnsi="Times New Roman"/>
          <w:szCs w:val="24"/>
        </w:rPr>
        <w:t xml:space="preserve"> конкурсн</w:t>
      </w:r>
      <w:r>
        <w:rPr>
          <w:rFonts w:ascii="Times New Roman" w:hAnsi="Times New Roman"/>
          <w:szCs w:val="24"/>
        </w:rPr>
        <w:t>ій</w:t>
      </w:r>
      <w:r w:rsidRPr="00566E59">
        <w:rPr>
          <w:rFonts w:ascii="Times New Roman" w:hAnsi="Times New Roman"/>
          <w:szCs w:val="24"/>
        </w:rPr>
        <w:t xml:space="preserve"> пропозиці</w:t>
      </w:r>
      <w:r>
        <w:rPr>
          <w:rFonts w:ascii="Times New Roman" w:hAnsi="Times New Roman"/>
          <w:szCs w:val="24"/>
        </w:rPr>
        <w:t>ї</w:t>
      </w:r>
      <w:r w:rsidRPr="00566E59">
        <w:rPr>
          <w:rFonts w:ascii="Times New Roman" w:hAnsi="Times New Roman"/>
          <w:szCs w:val="24"/>
        </w:rPr>
        <w:t xml:space="preserve"> претендент повинен обов’язково зазначати загальну вартість надання послуг з оцінки з урахуванням усіх податків, що сплачуються претендентом згідно із законом</w:t>
      </w:r>
      <w:r w:rsidRPr="00566E59">
        <w:rPr>
          <w:rFonts w:ascii="Times New Roman" w:hAnsi="Times New Roman"/>
          <w:color w:val="000000"/>
          <w:szCs w:val="24"/>
        </w:rPr>
        <w:t>;</w:t>
      </w:r>
    </w:p>
    <w:p w:rsidR="00B958CC" w:rsidRPr="00566E59" w:rsidRDefault="00B958CC" w:rsidP="00B958CC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документів щодо практичного досвіду надання послуг з оцінки разом із заповненою інформацією щодо досвіду суб’єкта оціночної діяльності та оцінювачів, які будуть залучені до виконання робіт з оцінки майна та підписання звіту про оцінку майна (згідно з додатком 3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підтвердних документів.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 підтвердних документів, поданих на конкурс, належать: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заява про участь у конкурсі з відбору суб’єктів оціночної діяльності за встановленою формою (згідно з додатком 4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lastRenderedPageBreak/>
        <w:t>письмова згода керівника суб’єкта оціночної діяльності, що має спеціальний дозвіл на провадження діяльності, пов’язаної з державною таємницею, і залучається претендентом (за потреби);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інформація про претендента (згідно з додатком 5 до Положення).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szCs w:val="24"/>
        </w:rPr>
      </w:pPr>
      <w:r w:rsidRPr="008938A5">
        <w:rPr>
          <w:rFonts w:ascii="Times New Roman" w:hAnsi="Times New Roman"/>
          <w:szCs w:val="24"/>
        </w:rPr>
        <w:t xml:space="preserve">Місцезнаходження конкурсної комісії та робочої групи: 61057, </w:t>
      </w:r>
      <w:proofErr w:type="spellStart"/>
      <w:r w:rsidRPr="008938A5">
        <w:rPr>
          <w:rFonts w:ascii="Times New Roman" w:hAnsi="Times New Roman"/>
          <w:szCs w:val="24"/>
        </w:rPr>
        <w:t>м.Харків</w:t>
      </w:r>
      <w:proofErr w:type="spellEnd"/>
      <w:r w:rsidRPr="008938A5">
        <w:rPr>
          <w:rFonts w:ascii="Times New Roman" w:hAnsi="Times New Roman"/>
          <w:szCs w:val="24"/>
        </w:rPr>
        <w:t>, майдан Театральний, буд.1 (6-й поверх). Телефон для довідок (057)700-75-59.</w:t>
      </w:r>
    </w:p>
    <w:p w:rsidR="00B958CC" w:rsidRDefault="00B958CC" w:rsidP="00B958CC">
      <w:pPr>
        <w:pStyle w:val="21"/>
        <w:ind w:left="0" w:right="57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Конкурс відбудеться </w:t>
      </w:r>
      <w:r w:rsidR="00155A46">
        <w:rPr>
          <w:b/>
          <w:sz w:val="44"/>
          <w:szCs w:val="44"/>
          <w:lang w:val="ru-RU"/>
        </w:rPr>
        <w:t>27</w:t>
      </w:r>
      <w:r w:rsidR="00164FD3">
        <w:rPr>
          <w:b/>
          <w:sz w:val="44"/>
          <w:szCs w:val="44"/>
          <w:lang w:val="ru-RU"/>
        </w:rPr>
        <w:t xml:space="preserve"> </w:t>
      </w:r>
      <w:proofErr w:type="spellStart"/>
      <w:r w:rsidR="00155A46">
        <w:rPr>
          <w:b/>
          <w:sz w:val="44"/>
          <w:szCs w:val="44"/>
          <w:lang w:val="ru-RU"/>
        </w:rPr>
        <w:t>січня</w:t>
      </w:r>
      <w:proofErr w:type="spellEnd"/>
      <w:r>
        <w:rPr>
          <w:b/>
          <w:sz w:val="44"/>
          <w:szCs w:val="44"/>
        </w:rPr>
        <w:t xml:space="preserve"> 202</w:t>
      </w:r>
      <w:r w:rsidR="00155A46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року</w:t>
      </w:r>
    </w:p>
    <w:p w:rsidR="00B958CC" w:rsidRDefault="00B958CC" w:rsidP="00B958CC">
      <w:pPr>
        <w:rPr>
          <w:rFonts w:ascii="Times New Roman" w:hAnsi="Times New Roman"/>
        </w:rPr>
      </w:pPr>
      <w:r w:rsidRPr="006234B9">
        <w:rPr>
          <w:rFonts w:ascii="Times New Roman" w:hAnsi="Times New Roman"/>
        </w:rPr>
        <w:t xml:space="preserve">об 11ºº в Регіональному відділенні Фонду державного майна по </w:t>
      </w:r>
      <w:r w:rsidRPr="006234B9">
        <w:rPr>
          <w:rFonts w:ascii="Times New Roman" w:hAnsi="Times New Roman"/>
          <w:color w:val="000000"/>
        </w:rPr>
        <w:t>Харківській області</w:t>
      </w:r>
      <w:r w:rsidRPr="006234B9">
        <w:rPr>
          <w:rFonts w:ascii="Times New Roman" w:hAnsi="Times New Roman"/>
          <w:b/>
          <w:i/>
          <w:color w:val="000000"/>
        </w:rPr>
        <w:t xml:space="preserve"> </w:t>
      </w:r>
      <w:r w:rsidRPr="006234B9">
        <w:rPr>
          <w:rFonts w:ascii="Times New Roman" w:hAnsi="Times New Roman"/>
        </w:rPr>
        <w:t xml:space="preserve">за адресою: 61057, </w:t>
      </w:r>
      <w:proofErr w:type="spellStart"/>
      <w:r w:rsidRPr="006234B9">
        <w:rPr>
          <w:rFonts w:ascii="Times New Roman" w:hAnsi="Times New Roman"/>
        </w:rPr>
        <w:t>м.Харків</w:t>
      </w:r>
      <w:proofErr w:type="spellEnd"/>
      <w:r w:rsidRPr="006234B9">
        <w:rPr>
          <w:rFonts w:ascii="Times New Roman" w:hAnsi="Times New Roman"/>
        </w:rPr>
        <w:t>, майдан Театральний, буд.1 (6-й поверх).</w:t>
      </w:r>
    </w:p>
    <w:p w:rsidR="00B958CC" w:rsidRPr="00566E59" w:rsidRDefault="00B958CC" w:rsidP="00B958CC">
      <w:pPr>
        <w:pStyle w:val="21"/>
        <w:ind w:left="0" w:right="57"/>
      </w:pPr>
      <w:r w:rsidRPr="00566E59">
        <w:t xml:space="preserve">Конкурсна документація подається шляхом поштового відправлення на адресу </w:t>
      </w:r>
      <w:r w:rsidRPr="00566E59">
        <w:rPr>
          <w:color w:val="000000"/>
        </w:rPr>
        <w:t>Регіонального відділення Фонду державного майна України по Харківській</w:t>
      </w:r>
      <w:r>
        <w:rPr>
          <w:color w:val="000000"/>
        </w:rPr>
        <w:t xml:space="preserve"> </w:t>
      </w:r>
      <w:r w:rsidRPr="00566E59">
        <w:rPr>
          <w:color w:val="000000"/>
        </w:rPr>
        <w:t>област</w:t>
      </w:r>
      <w:r>
        <w:rPr>
          <w:color w:val="000000"/>
        </w:rPr>
        <w:t>і</w:t>
      </w:r>
      <w:r w:rsidRPr="00566E59">
        <w:t xml:space="preserve">: 61057, </w:t>
      </w:r>
      <w:proofErr w:type="spellStart"/>
      <w:r w:rsidRPr="00566E59">
        <w:t>м.Харків</w:t>
      </w:r>
      <w:proofErr w:type="spellEnd"/>
      <w:r w:rsidRPr="00566E59">
        <w:t xml:space="preserve">, майдан Театральний, буд.1, </w:t>
      </w:r>
      <w:r w:rsidRPr="008938A5">
        <w:t>або безпосередньо до поштової скриньки для кореспонденції (</w:t>
      </w:r>
      <w:proofErr w:type="spellStart"/>
      <w:r w:rsidRPr="008938A5">
        <w:t>м.Харків</w:t>
      </w:r>
      <w:proofErr w:type="spellEnd"/>
      <w:r w:rsidRPr="008938A5">
        <w:t>, майдан Театральний, буд.1, 1-й поверх, біля поста охорони, час виїмки кореспонденції: 9¹</w:t>
      </w:r>
      <w:r w:rsidRPr="008938A5">
        <w:rPr>
          <w:rFonts w:ascii="Calibri" w:hAnsi="Calibri"/>
        </w:rPr>
        <w:t>⁵</w:t>
      </w:r>
      <w:r w:rsidRPr="008938A5">
        <w:t xml:space="preserve"> та 14°°)</w:t>
      </w:r>
      <w:r w:rsidRPr="00566E59">
        <w:t xml:space="preserve"> не пізніше, ніж за чотири робочі дні до оголошеної дати проведення конкурсу (включно). На конверті слід зазначити: «На конкурс з відбору суб’єктів оціночної діяльності», а також зазначити дату опублікування інформації про оголошення конкурсу;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З В Е Р Т А Є М О   У В А Г У  ! ! !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Кінцевий строк подання конкурсної документації:</w:t>
      </w:r>
    </w:p>
    <w:p w:rsidR="00B958CC" w:rsidRDefault="0092139D" w:rsidP="00B958CC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2</w:t>
      </w:r>
      <w:r w:rsidR="00155A46">
        <w:rPr>
          <w:rFonts w:ascii="Times New Roman" w:hAnsi="Times New Roman"/>
          <w:b/>
          <w:sz w:val="52"/>
          <w:szCs w:val="52"/>
        </w:rPr>
        <w:t>1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</w:t>
      </w:r>
      <w:r w:rsidR="00155A46">
        <w:rPr>
          <w:rFonts w:ascii="Times New Roman" w:hAnsi="Times New Roman"/>
          <w:b/>
          <w:sz w:val="52"/>
          <w:szCs w:val="52"/>
        </w:rPr>
        <w:t>січня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202</w:t>
      </w:r>
      <w:r w:rsidR="00155A46">
        <w:rPr>
          <w:rFonts w:ascii="Times New Roman" w:hAnsi="Times New Roman"/>
          <w:b/>
          <w:sz w:val="52"/>
          <w:szCs w:val="52"/>
        </w:rPr>
        <w:t>2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року.</w:t>
      </w:r>
    </w:p>
    <w:p w:rsidR="00C823BC" w:rsidRDefault="00C823BC"/>
    <w:sectPr w:rsidR="00C823BC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B958CC"/>
    <w:rsid w:val="00155A46"/>
    <w:rsid w:val="00164FD3"/>
    <w:rsid w:val="001B27FF"/>
    <w:rsid w:val="00233BE3"/>
    <w:rsid w:val="00340146"/>
    <w:rsid w:val="00453FE6"/>
    <w:rsid w:val="007E0646"/>
    <w:rsid w:val="008A075E"/>
    <w:rsid w:val="0092139D"/>
    <w:rsid w:val="00944567"/>
    <w:rsid w:val="00B958CC"/>
    <w:rsid w:val="00C5412C"/>
    <w:rsid w:val="00C823BC"/>
    <w:rsid w:val="00DA1B7D"/>
    <w:rsid w:val="00E2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8CC"/>
    <w:rPr>
      <w:color w:val="0000FF"/>
      <w:u w:val="single"/>
    </w:rPr>
  </w:style>
  <w:style w:type="paragraph" w:styleId="a4">
    <w:name w:val="Body Text Indent"/>
    <w:basedOn w:val="a"/>
    <w:link w:val="a5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958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nhideWhenUsed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21">
    <w:name w:val="Основной текст с отступом 21"/>
    <w:basedOn w:val="a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rvts9">
    <w:name w:val="rvts9"/>
    <w:basedOn w:val="a0"/>
    <w:rsid w:val="001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arkiv@spfu.gov.ua" TargetMode="External"/><Relationship Id="rId4" Type="http://schemas.openxmlformats.org/officeDocument/2006/relationships/hyperlink" Target="mailto:kharkiv@s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1183</Words>
  <Characters>6744</Characters>
  <Application>Microsoft Office Word</Application>
  <DocSecurity>0</DocSecurity>
  <Lines>56</Lines>
  <Paragraphs>15</Paragraphs>
  <ScaleCrop>false</ScaleCrop>
  <Company>FDMU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ocenka9</cp:lastModifiedBy>
  <cp:revision>9</cp:revision>
  <dcterms:created xsi:type="dcterms:W3CDTF">2021-09-06T07:53:00Z</dcterms:created>
  <dcterms:modified xsi:type="dcterms:W3CDTF">2022-01-12T14:50:00Z</dcterms:modified>
</cp:coreProperties>
</file>